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55" w:rsidRPr="00C23D55" w:rsidRDefault="00C23D55" w:rsidP="00C23D55">
      <w:pPr>
        <w:rPr>
          <w:rFonts w:ascii="Times New Roman" w:hAnsi="Times New Roman" w:cs="Times New Roman"/>
          <w:b/>
          <w:sz w:val="28"/>
          <w:szCs w:val="28"/>
        </w:rPr>
      </w:pPr>
      <w:r w:rsidRPr="00C23D55">
        <w:rPr>
          <w:rFonts w:ascii="Times New Roman" w:hAnsi="Times New Roman" w:cs="Times New Roman"/>
          <w:b/>
          <w:sz w:val="28"/>
          <w:szCs w:val="28"/>
        </w:rPr>
        <w:t>Принятая в Дохе поправка к Киотскому протоколу</w:t>
      </w:r>
    </w:p>
    <w:p w:rsidR="00C23D55" w:rsidRPr="002F59A7" w:rsidRDefault="00C23D55" w:rsidP="00C23D55">
      <w:pPr>
        <w:rPr>
          <w:rFonts w:ascii="Times New Roman" w:hAnsi="Times New Roman" w:cs="Times New Roman"/>
        </w:rPr>
      </w:pPr>
    </w:p>
    <w:p w:rsidR="00C23D55" w:rsidRDefault="00C23D55" w:rsidP="00C23D55">
      <w:pPr>
        <w:ind w:firstLine="708"/>
        <w:rPr>
          <w:rFonts w:ascii="Times New Roman" w:hAnsi="Times New Roman" w:cs="Times New Roman"/>
        </w:rPr>
      </w:pPr>
      <w:r w:rsidRPr="002F59A7">
        <w:rPr>
          <w:rFonts w:ascii="Times New Roman" w:hAnsi="Times New Roman" w:cs="Times New Roman"/>
        </w:rPr>
        <w:t>Статья 1: Поправка</w:t>
      </w:r>
    </w:p>
    <w:p w:rsidR="00C23D55" w:rsidRPr="002F59A7" w:rsidRDefault="00C23D55" w:rsidP="00C23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F59A7">
        <w:rPr>
          <w:rFonts w:ascii="Times New Roman" w:hAnsi="Times New Roman" w:cs="Times New Roman"/>
        </w:rPr>
        <w:t>А. Приложение В к Киотскому протоколу</w:t>
      </w:r>
    </w:p>
    <w:p w:rsidR="00C23D55" w:rsidRDefault="00C23D55" w:rsidP="00C23D55">
      <w:pPr>
        <w:ind w:firstLine="708"/>
        <w:rPr>
          <w:rFonts w:ascii="Times New Roman" w:hAnsi="Times New Roman" w:cs="Times New Roman"/>
        </w:rPr>
      </w:pPr>
      <w:r w:rsidRPr="002F59A7">
        <w:rPr>
          <w:rFonts w:ascii="Times New Roman" w:hAnsi="Times New Roman" w:cs="Times New Roman"/>
        </w:rPr>
        <w:t>Заменить таблицу в приложении В Протокола следующей таблицей:</w:t>
      </w:r>
    </w:p>
    <w:tbl>
      <w:tblPr>
        <w:tblW w:w="97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805"/>
        <w:gridCol w:w="57"/>
        <w:gridCol w:w="1786"/>
        <w:gridCol w:w="1314"/>
        <w:gridCol w:w="1192"/>
        <w:gridCol w:w="19"/>
        <w:gridCol w:w="1872"/>
        <w:gridCol w:w="29"/>
        <w:gridCol w:w="1670"/>
        <w:gridCol w:w="34"/>
      </w:tblGrid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389"/>
        </w:trPr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312"/>
        </w:trPr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Определенное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Определенное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0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количественное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количественное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Определенное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Обещания в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178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обязательство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по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обязательство</w:t>
            </w:r>
            <w:proofErr w:type="gram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количественное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отношении</w:t>
            </w:r>
            <w:proofErr w:type="gramEnd"/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2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ограничению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или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по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ограничению или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обязательство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по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сокращения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выбросов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19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сокращению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выбросов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сокращению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выбросов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ограничению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или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парниковых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газов к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0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(2008-2012 годы)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(2013-2020 годы)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сокращению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выбросов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2020 году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21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% от базового года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% от базового года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9A7">
              <w:rPr>
                <w:rFonts w:ascii="Times New Roman" w:hAnsi="Times New Roman" w:cs="Times New Roman"/>
                <w:i/>
                <w:iCs/>
              </w:rPr>
              <w:t>Исходны</w:t>
            </w:r>
            <w:proofErr w:type="spellEnd"/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(2013-2020 годы)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% от исходного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8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Сторона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или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периода)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или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периода)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ӣгод</w:t>
            </w:r>
            <w:proofErr w:type="spellEnd"/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>'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 xml:space="preserve"> % от исходного года)'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  <w:i/>
                <w:iCs/>
              </w:rPr>
              <w:t>года</w:t>
            </w:r>
            <w:proofErr w:type="gramEnd"/>
            <w:r w:rsidRPr="002F59A7">
              <w:rPr>
                <w:rFonts w:ascii="Times New Roman" w:hAnsi="Times New Roman" w:cs="Times New Roman"/>
                <w:i/>
                <w:iCs/>
              </w:rPr>
              <w:t>)</w:t>
            </w:r>
            <w:r w:rsidRPr="002F59A7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610"/>
        </w:trPr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Австралия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</w:rPr>
              <w:t>от</w:t>
            </w:r>
            <w:proofErr w:type="gramEnd"/>
            <w:r w:rsidRPr="002F59A7">
              <w:rPr>
                <w:rFonts w:ascii="Times New Roman" w:hAnsi="Times New Roman" w:cs="Times New Roman"/>
              </w:rPr>
              <w:t xml:space="preserve"> -5% до -1 5% или -25%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Австрия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Беларусь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5</w:t>
            </w:r>
            <w:r w:rsidRPr="002F59A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-8%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Бельгия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8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Болгария*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EC65D1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EC65D1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Хорватия*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-20%/-30%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Кипр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1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Чешская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4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Республика*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Дания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9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Эстония*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905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8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Европейский союз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3332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-20%/-30%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Финляндия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3332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Франция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3332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9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3332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Греция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3332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Венгрия*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3332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9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lastRenderedPageBreak/>
              <w:t>Исландия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33327A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9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Ирландия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5D711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5D711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5D711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5D711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Казахстан*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-7%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Латвия*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Лихтенштейн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-20%/-30%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Литва*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DC5AD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DC5AD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8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Люксембург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 О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DC5AD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DC5AD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Мальта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DC5AD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DC5AD2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6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Монако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-30%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78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Нидерланды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E54EE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Default="00C23D55" w:rsidP="00667BE5">
            <w:r w:rsidRPr="007E54EE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259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Норвегия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</w:rPr>
              <w:t>от</w:t>
            </w:r>
            <w:proofErr w:type="gramEnd"/>
            <w:r w:rsidRPr="002F59A7">
              <w:rPr>
                <w:rFonts w:ascii="Times New Roman" w:hAnsi="Times New Roman" w:cs="Times New Roman"/>
              </w:rPr>
              <w:t xml:space="preserve"> -30% до -40%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C23D55" w:rsidRPr="002F59A7" w:rsidTr="0066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34" w:type="dxa"/>
          <w:trHeight w:val="331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Польша*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Португалия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endnoteReference w:id="1"/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Румыния*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Словакия*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Словения*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Испания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Швеция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Швейцария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proofErr w:type="gramStart"/>
            <w:r w:rsidRPr="002F59A7">
              <w:rPr>
                <w:rFonts w:ascii="Times New Roman" w:hAnsi="Times New Roman" w:cs="Times New Roman"/>
              </w:rPr>
              <w:t>от</w:t>
            </w:r>
            <w:proofErr w:type="gramEnd"/>
            <w:r w:rsidRPr="002F59A7">
              <w:rPr>
                <w:rFonts w:ascii="Times New Roman" w:hAnsi="Times New Roman" w:cs="Times New Roman"/>
              </w:rPr>
              <w:t xml:space="preserve"> -20% до -30%"</w:t>
            </w: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Украина*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76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jc w:val="both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-20%</w:t>
            </w: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Соединенное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Королевство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Великобритании и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72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Северной Ирландии</w:t>
            </w:r>
          </w:p>
        </w:tc>
        <w:tc>
          <w:tcPr>
            <w:tcW w:w="1786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4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80</w:t>
            </w:r>
            <w:r w:rsidRPr="002F59A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92" w:type="dxa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733" w:type="dxa"/>
            <w:gridSpan w:val="3"/>
            <w:shd w:val="clear" w:color="auto" w:fill="FFFFFF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58" w:type="dxa"/>
            <w:gridSpan w:val="4"/>
            <w:shd w:val="clear" w:color="auto" w:fill="FFFFFF"/>
          </w:tcPr>
          <w:p w:rsidR="00C23D55" w:rsidRPr="002F59A7" w:rsidRDefault="00C23D55" w:rsidP="00667BE5">
            <w:pPr>
              <w:pStyle w:val="a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F59A7">
              <w:rPr>
                <w:sz w:val="22"/>
                <w:szCs w:val="22"/>
              </w:rPr>
              <w:t>Определенное количественное</w:t>
            </w:r>
            <w:r w:rsidRPr="002F59A7">
              <w:rPr>
                <w:rStyle w:val="TrebuchetMS7pt"/>
                <w:rFonts w:ascii="Times New Roman" w:hAnsi="Times New Roman" w:cs="Times New Roman"/>
                <w:sz w:val="22"/>
                <w:szCs w:val="22"/>
              </w:rPr>
              <w:t xml:space="preserve"> обязательство</w:t>
            </w:r>
            <w:r w:rsidRPr="002F59A7">
              <w:rPr>
                <w:sz w:val="22"/>
                <w:szCs w:val="22"/>
              </w:rPr>
              <w:t xml:space="preserve"> по 1 ограничению или сокращению выбросов Щ</w:t>
            </w:r>
          </w:p>
          <w:p w:rsidR="00C23D55" w:rsidRPr="002F59A7" w:rsidRDefault="00C23D55" w:rsidP="00667BE5">
            <w:pPr>
              <w:pStyle w:val="a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F59A7">
              <w:rPr>
                <w:sz w:val="22"/>
                <w:szCs w:val="22"/>
              </w:rPr>
              <w:t>(2008-2012 годы) (в % от базового года1 или периода)</w:t>
            </w:r>
          </w:p>
          <w:p w:rsidR="00C23D55" w:rsidRDefault="00C23D55" w:rsidP="00667B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3D55" w:rsidRPr="00FF0531" w:rsidRDefault="00C23D55" w:rsidP="00667B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FF0531">
              <w:rPr>
                <w:rFonts w:ascii="Times New Roman" w:hAnsi="Times New Roman" w:cs="Times New Roman"/>
                <w:i/>
                <w:sz w:val="20"/>
                <w:szCs w:val="20"/>
              </w:rPr>
              <w:t>Сторона</w:t>
            </w:r>
          </w:p>
        </w:tc>
        <w:tc>
          <w:tcPr>
            <w:tcW w:w="1314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58" w:type="dxa"/>
            <w:gridSpan w:val="4"/>
            <w:shd w:val="clear" w:color="auto" w:fill="FFFFFF"/>
          </w:tcPr>
          <w:p w:rsidR="00C23D55" w:rsidRPr="002F59A7" w:rsidRDefault="00C23D55" w:rsidP="00667BE5">
            <w:pPr>
              <w:pStyle w:val="a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Канада</w:t>
            </w:r>
            <w:r w:rsidRPr="00FF0531"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1314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808080" w:themeFill="background1" w:themeFillShade="80"/>
          </w:tcPr>
          <w:p w:rsidR="00C23D55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58" w:type="dxa"/>
            <w:gridSpan w:val="4"/>
            <w:shd w:val="clear" w:color="auto" w:fill="FFFFFF"/>
          </w:tcPr>
          <w:p w:rsidR="00C23D55" w:rsidRDefault="00C23D55" w:rsidP="00667BE5">
            <w:pPr>
              <w:pStyle w:val="a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Япония</w:t>
            </w:r>
            <w:r w:rsidRPr="00FF0531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314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808080" w:themeFill="background1" w:themeFillShade="80"/>
          </w:tcPr>
          <w:p w:rsidR="00C23D55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58" w:type="dxa"/>
            <w:gridSpan w:val="4"/>
            <w:shd w:val="clear" w:color="auto" w:fill="FFFFFF"/>
          </w:tcPr>
          <w:p w:rsidR="00C23D55" w:rsidRDefault="00C23D55" w:rsidP="00667BE5">
            <w:pPr>
              <w:pStyle w:val="a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Новая Зеландия</w:t>
            </w:r>
            <w:r w:rsidRPr="00FF0531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14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808080" w:themeFill="background1" w:themeFillShade="80"/>
          </w:tcPr>
          <w:p w:rsidR="00C23D55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  <w:tr w:rsidR="00C23D55" w:rsidRPr="002F59A7" w:rsidTr="00667BE5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58" w:type="dxa"/>
            <w:gridSpan w:val="4"/>
            <w:shd w:val="clear" w:color="auto" w:fill="FFFFFF"/>
          </w:tcPr>
          <w:p w:rsidR="00C23D55" w:rsidRDefault="00C23D55" w:rsidP="00667BE5">
            <w:pPr>
              <w:pStyle w:val="a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  <w:r w:rsidRPr="00FF0531">
              <w:rPr>
                <w:sz w:val="22"/>
                <w:szCs w:val="22"/>
                <w:vertAlign w:val="superscript"/>
              </w:rPr>
              <w:t>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14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shd w:val="clear" w:color="auto" w:fill="808080" w:themeFill="background1" w:themeFillShade="80"/>
          </w:tcPr>
          <w:p w:rsidR="00C23D55" w:rsidRPr="002F59A7" w:rsidRDefault="00C23D55" w:rsidP="00667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shd w:val="clear" w:color="auto" w:fill="808080" w:themeFill="background1" w:themeFillShade="80"/>
          </w:tcPr>
          <w:p w:rsidR="00C23D55" w:rsidRDefault="00C23D55" w:rsidP="00667BE5">
            <w:pPr>
              <w:rPr>
                <w:rFonts w:ascii="Times New Roman" w:hAnsi="Times New Roman" w:cs="Times New Roman"/>
              </w:rPr>
            </w:pPr>
          </w:p>
        </w:tc>
      </w:tr>
    </w:tbl>
    <w:p w:rsidR="00C23D55" w:rsidRDefault="00C23D55" w:rsidP="00C23D55">
      <w:pPr>
        <w:rPr>
          <w:rFonts w:ascii="Times New Roman" w:hAnsi="Times New Roman" w:cs="Times New Roman"/>
        </w:rPr>
      </w:pPr>
    </w:p>
    <w:p w:rsidR="00C23D55" w:rsidRPr="004831E0" w:rsidRDefault="00C23D55" w:rsidP="00C23D55">
      <w:pPr>
        <w:jc w:val="both"/>
        <w:rPr>
          <w:rFonts w:ascii="Times New Roman" w:hAnsi="Times New Roman" w:cs="Times New Roman"/>
        </w:rPr>
      </w:pPr>
      <w:r w:rsidRPr="004831E0">
        <w:rPr>
          <w:rFonts w:ascii="Times New Roman" w:hAnsi="Times New Roman" w:cs="Times New Roman"/>
        </w:rPr>
        <w:t>Сокращение: НП = не применимо.</w:t>
      </w:r>
    </w:p>
    <w:p w:rsidR="00C23D55" w:rsidRPr="004831E0" w:rsidRDefault="00C23D55" w:rsidP="00C23D55">
      <w:pPr>
        <w:jc w:val="both"/>
        <w:rPr>
          <w:rFonts w:ascii="Times New Roman" w:hAnsi="Times New Roman" w:cs="Times New Roman"/>
        </w:rPr>
      </w:pPr>
      <w:r w:rsidRPr="004831E0">
        <w:rPr>
          <w:rFonts w:ascii="Times New Roman" w:hAnsi="Times New Roman" w:cs="Times New Roman"/>
        </w:rPr>
        <w:t>* Страны, которые осуществляют процесс перехода к рыночной экономике.</w:t>
      </w:r>
    </w:p>
    <w:p w:rsidR="00C23D55" w:rsidRPr="004831E0" w:rsidRDefault="00C23D55" w:rsidP="00C23D55">
      <w:pPr>
        <w:jc w:val="both"/>
        <w:rPr>
          <w:rFonts w:ascii="Times New Roman" w:hAnsi="Times New Roman" w:cs="Times New Roman"/>
        </w:rPr>
      </w:pPr>
      <w:r w:rsidRPr="004831E0">
        <w:rPr>
          <w:rFonts w:ascii="Times New Roman" w:hAnsi="Times New Roman" w:cs="Times New Roman"/>
        </w:rPr>
        <w:t>Все приводимые, ниже сноски, за исключением сносок 1, 2 и 5, были представлены в сообщениях</w:t>
      </w:r>
      <w:r>
        <w:rPr>
          <w:rFonts w:ascii="Times New Roman" w:hAnsi="Times New Roman" w:cs="Times New Roman"/>
        </w:rPr>
        <w:t xml:space="preserve"> с</w:t>
      </w:r>
      <w:r w:rsidRPr="004831E0">
        <w:rPr>
          <w:rFonts w:ascii="Times New Roman" w:hAnsi="Times New Roman" w:cs="Times New Roman"/>
        </w:rPr>
        <w:t>оответствующих Сторон.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E0CC3">
        <w:rPr>
          <w:rFonts w:ascii="Times New Roman" w:hAnsi="Times New Roman" w:cs="Times New Roman"/>
          <w:sz w:val="18"/>
          <w:szCs w:val="18"/>
        </w:rPr>
        <w:t xml:space="preserve"> Исходный год может использоваться Стороной в качестве факультативной основы для ее собственных целей, с тем чтобы выразить ее определенное количественное обязательство по ограничению или сокращению выбросов (ОКООСВ) в качестве процентной доли выбросов за этот год, которая не носит международного обязательного характера согласно Киотскому протоколу, в дополнение к перечислению ОКООСВ по отношению к базовому году во второй и третьей колонках настоящей таблицы, которые являются юридически обязательными на международном уровне.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E0CC3">
        <w:rPr>
          <w:rFonts w:ascii="Times New Roman" w:hAnsi="Times New Roman" w:cs="Times New Roman"/>
          <w:sz w:val="18"/>
          <w:szCs w:val="18"/>
        </w:rPr>
        <w:t xml:space="preserve"> Дополнительная информация о данных обещаниях может быть найдена в документах 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0E0CC3">
        <w:rPr>
          <w:rFonts w:ascii="Times New Roman" w:hAnsi="Times New Roman" w:cs="Times New Roman"/>
          <w:sz w:val="18"/>
          <w:szCs w:val="18"/>
        </w:rPr>
        <w:t>ССС/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0E0CC3">
        <w:rPr>
          <w:rFonts w:ascii="Times New Roman" w:hAnsi="Times New Roman" w:cs="Times New Roman"/>
          <w:sz w:val="18"/>
          <w:szCs w:val="18"/>
        </w:rPr>
        <w:t xml:space="preserve">В/2011/ 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INF</w:t>
      </w:r>
      <w:r w:rsidRPr="000E0CC3">
        <w:rPr>
          <w:rFonts w:ascii="Times New Roman" w:hAnsi="Times New Roman" w:cs="Times New Roman"/>
          <w:sz w:val="18"/>
          <w:szCs w:val="18"/>
        </w:rPr>
        <w:t>.1/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Rev</w:t>
      </w:r>
      <w:r w:rsidRPr="000E0CC3">
        <w:rPr>
          <w:rFonts w:ascii="Times New Roman" w:hAnsi="Times New Roman" w:cs="Times New Roman"/>
          <w:sz w:val="18"/>
          <w:szCs w:val="18"/>
        </w:rPr>
        <w:t xml:space="preserve">.1 и 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0E0CC3">
        <w:rPr>
          <w:rFonts w:ascii="Times New Roman" w:hAnsi="Times New Roman" w:cs="Times New Roman"/>
          <w:sz w:val="18"/>
          <w:szCs w:val="18"/>
        </w:rPr>
        <w:t>ССС/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KP</w:t>
      </w:r>
      <w:r w:rsidRPr="000E0CC3">
        <w:rPr>
          <w:rFonts w:ascii="Times New Roman" w:hAnsi="Times New Roman" w:cs="Times New Roman"/>
          <w:sz w:val="18"/>
          <w:szCs w:val="18"/>
        </w:rPr>
        <w:t>/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AWG</w:t>
      </w:r>
      <w:r w:rsidRPr="000E0CC3">
        <w:rPr>
          <w:rFonts w:ascii="Times New Roman" w:hAnsi="Times New Roman" w:cs="Times New Roman"/>
          <w:sz w:val="18"/>
          <w:szCs w:val="18"/>
        </w:rPr>
        <w:t>/2012/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MISC</w:t>
      </w:r>
      <w:r w:rsidRPr="000E0CC3">
        <w:rPr>
          <w:rFonts w:ascii="Times New Roman" w:hAnsi="Times New Roman" w:cs="Times New Roman"/>
          <w:sz w:val="18"/>
          <w:szCs w:val="18"/>
        </w:rPr>
        <w:t xml:space="preserve">.1, </w:t>
      </w:r>
      <w:r w:rsidRPr="000E0CC3">
        <w:rPr>
          <w:rFonts w:ascii="Times New Roman" w:hAnsi="Times New Roman" w:cs="Times New Roman"/>
          <w:sz w:val="18"/>
          <w:szCs w:val="18"/>
          <w:lang w:val="en-US"/>
        </w:rPr>
        <w:t>Add</w:t>
      </w:r>
      <w:r w:rsidRPr="000E0CC3">
        <w:rPr>
          <w:rFonts w:ascii="Times New Roman" w:hAnsi="Times New Roman" w:cs="Times New Roman"/>
          <w:sz w:val="18"/>
          <w:szCs w:val="18"/>
        </w:rPr>
        <w:t>.1 и 2.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0E0CC3">
        <w:rPr>
          <w:rFonts w:ascii="Times New Roman" w:hAnsi="Times New Roman" w:cs="Times New Roman"/>
          <w:sz w:val="18"/>
          <w:szCs w:val="18"/>
        </w:rPr>
        <w:t xml:space="preserve"> ОКООСВ Австралии на второй период действия обязательств по Киотскому протоколу согласуется с выполнением Австралией безусловного достижения в 2020 году целевого показателя в 5% ниже уровней 2000 года. Австралия сохраняет за собой возможность позднее повысить свой целевой показатель на 2020 год с 5 до 15 или 25% ниже уровней 2000 года, если будут выполнены определённые условия. Данная ссылка показывает состояние этих обещаний, сделанных согласно Канкунским договорённостям, и не представляет собой новые юридические обязательства согласно настоящему Протоколу или связанным с ними правилам и условиям.</w:t>
      </w:r>
    </w:p>
    <w:p w:rsidR="00C23D55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 xml:space="preserve">ОКООСВ Европейского союза и его государств-членов на второй период действия обязательств согласно Киотскому протоколу опираются на понимание того, что они должны осуществляться совместно Европейским союзом и его государствами-членами в соответствии со статьей 4 Киотского протокола. ОКООСВ не наносит ущерба последующему уведомлению Европейского союза и его государств-членов о соглашении выполнять свои обязательства совместно в соответствии с положениями Киотского протокола. 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 xml:space="preserve">Включена в приложение В </w:t>
      </w:r>
      <w:proofErr w:type="spellStart"/>
      <w:r w:rsidRPr="000E0CC3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Pr="000E0CC3">
        <w:rPr>
          <w:rFonts w:ascii="Times New Roman" w:hAnsi="Times New Roman" w:cs="Times New Roman"/>
          <w:sz w:val="18"/>
          <w:szCs w:val="18"/>
        </w:rPr>
        <w:t xml:space="preserve"> соответствии с поправкой, принятой во исполнение решения 10/СМР.2. Данная поправка еще не вступила в силу.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>ОКООСВ Хорватии на второй период действия обязательств согласно Киотскому протоколу опирается на понимание того, что Хорватия будет осуществлять данное ОКООСВ совместно с Европейским союзом и его государствами-членами в соответствии со статьей 4 Киотского протокола. Вследствие этого присоединение Хорватии к Европейскому союзу не должно сказаться на ее участии в таком соглашении о совместном осуществлении во исполнение статьи 4 или ее ОКООСВ.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>В рамках глобального всеобъемлющего соглашения на период после 2012 года Европейский союз вновь подтвердил свое условное предложение перейти к 2020 году к сокращению 30% по сравнению с уровнями 1990 года при условии, что другие развитые страны возьмут на себя обязательство обеспечить сопоставимые сокращения выбросов, а развивающиеся страны будут вносить адекватный вклад в соответствии с их обязанностями и соответствующими возможностями.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8 </w:t>
      </w:r>
      <w:r w:rsidRPr="000E0CC3">
        <w:rPr>
          <w:rFonts w:ascii="Times New Roman" w:hAnsi="Times New Roman" w:cs="Times New Roman"/>
          <w:sz w:val="18"/>
          <w:szCs w:val="18"/>
        </w:rPr>
        <w:t>ОКООСВ Исландии на второй период действия обязательств согласно Киотскому протоколу опирается на понимание того, что она будет осуществлять свое ОКООСВ совместно с Европейским союзом и его государствами-членами в соответствии со статьей 4 Киотского протокола.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>ОКООСВ, указанное в колонке 3, касается целевого показателя сокращения на 20% к 2020 году по сравнению с уровнями 1990 года. Лихтенштейн рассмотрит возможность более высокого целевого показателя сокращения выбросов в размере 30% до 2020 года по сравнению с уровнями 1990 года при условии, что другие развитые страны возьмут на себя обязательства в отношении сопоставимых сокращений выбросов и что экономически" более продвинутые развивающиеся страны будут вносить адекватный вклад согласно их обязанностям и соответствующим возможностям.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>ОКООСВ Норвегии в размере 84 соответствует ее целевому показателю сокращения выбросов к 2020 году на 30% по сравнению с 1990 годом. Если она может способствовать достижению глобального и всеобъемлющего соглашения, в рамках которого основные страны, являющиеся источниками выбросов, согласятся на сокращение выбросов, отвечающее целевому показателю в 2 °С, Норвегия повысит уровень сокращений к 2020 году до 40% по сравнению с уровнями 1990 года. Данная ссылка отражает состояние обещания, сделанного согласно Ка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0E0CC3">
        <w:rPr>
          <w:rFonts w:ascii="Times New Roman" w:hAnsi="Times New Roman" w:cs="Times New Roman"/>
          <w:sz w:val="18"/>
          <w:szCs w:val="18"/>
        </w:rPr>
        <w:t>кунским договоренностям, и представляет собой новое юридическое обязательство согласно настоящему Протоколу.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 xml:space="preserve">ОКООСВ, указанное в колонке 3 настоящей таблицы, отражает целевой показатель сокращения до 2020 года на 20% по сравнению с уровнями 1990 года. Швейцария могла бы рассмотреть вопрос о повышении целевого показателя сокращений </w:t>
      </w:r>
      <w:r w:rsidRPr="000E0CC3">
        <w:rPr>
          <w:rFonts w:ascii="Times New Roman" w:hAnsi="Times New Roman" w:cs="Times New Roman"/>
          <w:sz w:val="18"/>
          <w:szCs w:val="18"/>
        </w:rPr>
        <w:lastRenderedPageBreak/>
        <w:t>вплоть до 30% до 2020 года по сравнению с уровнями 1990 года при условии наличия сопоставимых обязательств по сокращению выбросов со стороны развитых стран и адекватного вклада со стороны других развивающихся стран в соответствии с их обязательствами и возможностями. Эта ссылка имеет статус обещания, сделанного согласно Канкунским договоренностям, и не представляет собой новое юридическое обязательство согласно настоящему Протоколу или связанным с ним правилам и условиям.</w:t>
      </w:r>
    </w:p>
    <w:p w:rsidR="00C23D55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12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 xml:space="preserve">Должно представлять собой полный перенос, и не существует признания какого-либо аннулирования или какого-либо ограничения на использование этой законно приобретенной суверенной собственности. 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13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>15 декабря 2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0E0CC3">
        <w:rPr>
          <w:rFonts w:ascii="Times New Roman" w:hAnsi="Times New Roman" w:cs="Times New Roman"/>
          <w:sz w:val="18"/>
          <w:szCs w:val="18"/>
        </w:rPr>
        <w:t>11 года Депозитарий получил письменное уведомление Канады о ее выходе из Киотского протокола. Эта мера вступит в силу для Канады 15 декабря 2012 года</w:t>
      </w:r>
    </w:p>
    <w:p w:rsidR="00C23D55" w:rsidRPr="000E0CC3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>В сообщении от 10 декабря 2010 года Япония указала, что она не намерена нести обязательства в ходе второго периода действия Киотского протокола после 2012 года.</w:t>
      </w:r>
    </w:p>
    <w:p w:rsidR="00C23D55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14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 xml:space="preserve">Новая Зеландия остается Стороной Киотского протокола. Она установит определенный количественный целевой показатель сокращения выбросов в масштабе всей экономики согласно Рамочной конвенции Организации Объединенных Наций об изменении климата на период 2013-2020 годов. </w:t>
      </w:r>
    </w:p>
    <w:p w:rsidR="00C23D55" w:rsidRDefault="00C23D55" w:rsidP="00C23D55">
      <w:pPr>
        <w:jc w:val="both"/>
        <w:rPr>
          <w:rFonts w:ascii="Times New Roman" w:hAnsi="Times New Roman" w:cs="Times New Roman"/>
          <w:sz w:val="18"/>
          <w:szCs w:val="18"/>
        </w:rPr>
      </w:pPr>
      <w:r w:rsidRPr="000E0CC3">
        <w:rPr>
          <w:rFonts w:ascii="Times New Roman" w:hAnsi="Times New Roman" w:cs="Times New Roman"/>
          <w:sz w:val="18"/>
          <w:szCs w:val="18"/>
          <w:vertAlign w:val="superscript"/>
        </w:rPr>
        <w:t>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0CC3">
        <w:rPr>
          <w:rFonts w:ascii="Times New Roman" w:hAnsi="Times New Roman" w:cs="Times New Roman"/>
          <w:sz w:val="18"/>
          <w:szCs w:val="18"/>
        </w:rPr>
        <w:t>В сообщении от 8 декабря 2010 года, которое было получено секретариатом 9 декабря 2010 года. Российская Федерация указала, что она не намерена брать на себя определенное количественное обязательство по ограничению или сокращению выбросов на второй период действия обязательств.</w:t>
      </w:r>
    </w:p>
    <w:p w:rsidR="006120FC" w:rsidRDefault="00740789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Default="00C23D55"/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 w:rsidRPr="00C23D55">
        <w:rPr>
          <w:rFonts w:ascii="Times New Roman" w:hAnsi="Times New Roman" w:cs="Times New Roman"/>
          <w:b/>
        </w:rPr>
        <w:lastRenderedPageBreak/>
        <w:t>В. Приложение А к Киотскому протоколу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Нижеследующий перечень заменит перечень подзаголовков "Парниковые газы" в приложении А к Протоколу:</w:t>
      </w:r>
    </w:p>
    <w:p w:rsidR="00C23D55" w:rsidRPr="00C23D55" w:rsidRDefault="00C23D55" w:rsidP="00C23D55">
      <w:pPr>
        <w:rPr>
          <w:rFonts w:ascii="Times New Roman" w:hAnsi="Times New Roman" w:cs="Times New Roman"/>
          <w:b/>
          <w:u w:val="single"/>
        </w:rPr>
      </w:pPr>
      <w:r w:rsidRPr="00C23D55">
        <w:rPr>
          <w:rFonts w:ascii="Times New Roman" w:hAnsi="Times New Roman" w:cs="Times New Roman"/>
          <w:b/>
          <w:u w:val="single"/>
        </w:rPr>
        <w:t>Парниковые газы</w:t>
      </w:r>
    </w:p>
    <w:p w:rsid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Диоксид углерода (С</w:t>
      </w:r>
      <w:r>
        <w:rPr>
          <w:rFonts w:ascii="Times New Roman" w:hAnsi="Times New Roman" w:cs="Times New Roman"/>
          <w:lang w:val="en-US"/>
        </w:rPr>
        <w:t>O</w:t>
      </w:r>
      <w:r w:rsidRPr="00C23D55">
        <w:rPr>
          <w:rFonts w:ascii="Times New Roman" w:hAnsi="Times New Roman" w:cs="Times New Roman"/>
          <w:vertAlign w:val="subscript"/>
        </w:rPr>
        <w:t>2</w:t>
      </w:r>
      <w:r w:rsidRPr="00C23D55">
        <w:rPr>
          <w:rFonts w:ascii="Times New Roman" w:hAnsi="Times New Roman" w:cs="Times New Roman"/>
        </w:rPr>
        <w:t xml:space="preserve">) </w:t>
      </w:r>
    </w:p>
    <w:p w:rsid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Метан (СН</w:t>
      </w:r>
      <w:r w:rsidRPr="00C23D55">
        <w:rPr>
          <w:rFonts w:ascii="Times New Roman" w:hAnsi="Times New Roman" w:cs="Times New Roman"/>
          <w:vertAlign w:val="subscript"/>
        </w:rPr>
        <w:t>4</w:t>
      </w:r>
      <w:r w:rsidRPr="00C23D55">
        <w:rPr>
          <w:rFonts w:ascii="Times New Roman" w:hAnsi="Times New Roman" w:cs="Times New Roman"/>
        </w:rPr>
        <w:t xml:space="preserve">) </w:t>
      </w:r>
    </w:p>
    <w:p w:rsid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Закись азота (N2</w:t>
      </w:r>
      <w:r w:rsidRPr="00C23D55">
        <w:rPr>
          <w:rFonts w:ascii="Times New Roman" w:hAnsi="Times New Roman" w:cs="Times New Roman"/>
          <w:vertAlign w:val="subscript"/>
        </w:rPr>
        <w:t>0</w:t>
      </w:r>
      <w:r w:rsidRPr="00C23D55">
        <w:rPr>
          <w:rFonts w:ascii="Times New Roman" w:hAnsi="Times New Roman" w:cs="Times New Roman"/>
        </w:rPr>
        <w:t>)</w:t>
      </w:r>
    </w:p>
    <w:p w:rsid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 xml:space="preserve"> Гидрофторуглероды (ГФУ) </w:t>
      </w:r>
    </w:p>
    <w:p w:rsidR="00C23D55" w:rsidRDefault="00C23D55" w:rsidP="00C23D55">
      <w:pPr>
        <w:rPr>
          <w:rFonts w:ascii="Times New Roman" w:hAnsi="Times New Roman" w:cs="Times New Roman"/>
        </w:rPr>
      </w:pPr>
      <w:proofErr w:type="spellStart"/>
      <w:r w:rsidRPr="00C23D55">
        <w:rPr>
          <w:rFonts w:ascii="Times New Roman" w:hAnsi="Times New Roman" w:cs="Times New Roman"/>
        </w:rPr>
        <w:t>Перфторуглероды</w:t>
      </w:r>
      <w:proofErr w:type="spellEnd"/>
      <w:r w:rsidRPr="00C23D55">
        <w:rPr>
          <w:rFonts w:ascii="Times New Roman" w:hAnsi="Times New Roman" w:cs="Times New Roman"/>
        </w:rPr>
        <w:t xml:space="preserve"> (ПФУ) </w:t>
      </w:r>
    </w:p>
    <w:p w:rsidR="00C23D55" w:rsidRDefault="00C23D55" w:rsidP="00C23D55">
      <w:pPr>
        <w:rPr>
          <w:rFonts w:ascii="Times New Roman" w:hAnsi="Times New Roman" w:cs="Times New Roman"/>
        </w:rPr>
      </w:pPr>
      <w:proofErr w:type="spellStart"/>
      <w:r w:rsidRPr="00C23D55">
        <w:rPr>
          <w:rFonts w:ascii="Times New Roman" w:hAnsi="Times New Roman" w:cs="Times New Roman"/>
        </w:rPr>
        <w:t>Гексафторид</w:t>
      </w:r>
      <w:proofErr w:type="spellEnd"/>
      <w:r w:rsidRPr="00C23D55">
        <w:rPr>
          <w:rFonts w:ascii="Times New Roman" w:hAnsi="Times New Roman" w:cs="Times New Roman"/>
        </w:rPr>
        <w:t xml:space="preserve"> серы (</w:t>
      </w:r>
      <w:r>
        <w:rPr>
          <w:rFonts w:ascii="Times New Roman" w:hAnsi="Times New Roman" w:cs="Times New Roman"/>
          <w:lang w:val="en-US"/>
        </w:rPr>
        <w:t>SF</w:t>
      </w:r>
      <w:r w:rsidRPr="00C23D55">
        <w:rPr>
          <w:rFonts w:ascii="Times New Roman" w:hAnsi="Times New Roman" w:cs="Times New Roman"/>
          <w:vertAlign w:val="subscript"/>
        </w:rPr>
        <w:t>6</w:t>
      </w:r>
      <w:r w:rsidRPr="00C23D55">
        <w:rPr>
          <w:rFonts w:ascii="Times New Roman" w:hAnsi="Times New Roman" w:cs="Times New Roman"/>
        </w:rPr>
        <w:t xml:space="preserve">) 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Трифторид</w:t>
      </w:r>
      <w:proofErr w:type="spellEnd"/>
      <w:r>
        <w:rPr>
          <w:rFonts w:ascii="Times New Roman" w:hAnsi="Times New Roman" w:cs="Times New Roman"/>
        </w:rPr>
        <w:t xml:space="preserve"> азота (</w:t>
      </w:r>
      <w:r>
        <w:rPr>
          <w:rFonts w:ascii="Times New Roman" w:hAnsi="Times New Roman" w:cs="Times New Roman"/>
          <w:lang w:val="en-US"/>
        </w:rPr>
        <w:t>NF</w:t>
      </w:r>
      <w:r w:rsidRPr="00C23D5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C23D55">
        <w:rPr>
          <w:rFonts w:ascii="Times New Roman" w:hAnsi="Times New Roman" w:cs="Times New Roman"/>
          <w:vertAlign w:val="superscript"/>
        </w:rPr>
        <w:t>1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 w:rsidRPr="00C23D55">
        <w:rPr>
          <w:rFonts w:ascii="Times New Roman" w:hAnsi="Times New Roman" w:cs="Times New Roman"/>
          <w:b/>
        </w:rPr>
        <w:t>С. Статья 3, пункт 1-бис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Включить после пункта I статьи 3 Протокола следующий пункт: Вариант 1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1-бис. Стороны, включенные в приложение I, индивидуально или совместно обеспечивают, чтобы их совокупные выбросы парниковых газов, перечисленных в приложении А, в эквиваленте диоксида углерода не превышали их установленных количеств, рассчитанных во исполнение их определенных количественных обязательств по ограничению и сокращению выбросов, указанных в третьей колонке таблицы, содержащейся в приложении В, и в соответствии с положениями настоящей статьи с целью снижения их общих выбросов таких газов по меньшей мере на 18% ниже уровней 1990 года в течение периода действия обязательств с 2013 года по 2020 год.</w:t>
      </w:r>
    </w:p>
    <w:p w:rsidR="00C23D55" w:rsidRDefault="00C23D55" w:rsidP="00C23D55">
      <w:pPr>
        <w:rPr>
          <w:rFonts w:ascii="Times New Roman" w:hAnsi="Times New Roman" w:cs="Times New Roman"/>
        </w:rPr>
      </w:pP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D</w:t>
      </w:r>
      <w:r w:rsidRPr="00C23D55">
        <w:rPr>
          <w:rFonts w:ascii="Times New Roman" w:hAnsi="Times New Roman" w:cs="Times New Roman"/>
          <w:b/>
        </w:rPr>
        <w:t>. Статья 3, пункт 1-тер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Включить после пункта 1-бис статьи 3 Киотского протокола следующий</w:t>
      </w:r>
      <w:r w:rsidRPr="00C23D55">
        <w:rPr>
          <w:rFonts w:ascii="Times New Roman" w:hAnsi="Times New Roman" w:cs="Times New Roman"/>
        </w:rPr>
        <w:t xml:space="preserve"> </w:t>
      </w:r>
      <w:r w:rsidRPr="00C23D55">
        <w:rPr>
          <w:rFonts w:ascii="Times New Roman" w:hAnsi="Times New Roman" w:cs="Times New Roman"/>
        </w:rPr>
        <w:t>пункт: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1-тер. Сторона, включенная в приложение В, может предложить корректив в целях снижения зафиксированной в третьей колонке приложения В процентной доли ее определенного количественного обязательства по ограничению и сокращению выбросов, зафиксированного в третьей колонке таблицы, содержащейся в приложении В. Предложение о таком коррективе сообщается Сторонам секретариатом по меньшей мере за три месяца до начала Конференции Сторон, действующей в качестве совещания Сторон Протокола, на котором он предлагается для принятия.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C23D55">
        <w:rPr>
          <w:rFonts w:ascii="Times New Roman" w:hAnsi="Times New Roman" w:cs="Times New Roman"/>
          <w:b/>
        </w:rPr>
        <w:t xml:space="preserve">. </w:t>
      </w:r>
      <w:r w:rsidRPr="00C23D55">
        <w:rPr>
          <w:rFonts w:ascii="Times New Roman" w:hAnsi="Times New Roman" w:cs="Times New Roman"/>
          <w:b/>
        </w:rPr>
        <w:t>Статья 3, пункт 1-кватер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Включить после пункта 1-тер статьи 3 Протокола следующий пункт: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1412875</wp:posOffset>
                </wp:positionV>
                <wp:extent cx="2000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780B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1.25pt" to="157.2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C23D55">
        <w:rPr>
          <w:rFonts w:ascii="Times New Roman" w:hAnsi="Times New Roman" w:cs="Times New Roman"/>
        </w:rPr>
        <w:t xml:space="preserve">1-кватер. Корректив, предложенный Стороной, включенной в приложение I, в целях повышения </w:t>
      </w:r>
      <w:proofErr w:type="spellStart"/>
      <w:r>
        <w:rPr>
          <w:rFonts w:ascii="Times New Roman" w:hAnsi="Times New Roman" w:cs="Times New Roman"/>
        </w:rPr>
        <w:t>амбициозности</w:t>
      </w:r>
      <w:proofErr w:type="spellEnd"/>
      <w:r w:rsidRPr="00C23D55">
        <w:rPr>
          <w:rFonts w:ascii="Times New Roman" w:hAnsi="Times New Roman" w:cs="Times New Roman"/>
        </w:rPr>
        <w:t xml:space="preserve"> ее определенного количественного обязательства по ограничению и сокращению выбросов в соответствии с пунктом I -тер статьи 3 выше считается принятым Конференцией Сторон, действующей в качестве совещания Сторон Киотского протокола, за исключением тех случаев, когда более чем три четверти присутствующих и участвующих в голосовании Сторон возражают против ее принятия. Принятый корректив сообщается секретариатом Депозитарию, который распространяет его среди всех Сторон, и вступает в силу 1 января года, следующего за сообщением Депозитария. Такие коррективы являются обязательными для Сторон.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  <w:vertAlign w:val="superscript"/>
        </w:rPr>
        <w:t>1</w:t>
      </w:r>
      <w:r w:rsidRPr="00C23D55">
        <w:rPr>
          <w:rFonts w:ascii="Times New Roman" w:hAnsi="Times New Roman" w:cs="Times New Roman"/>
        </w:rPr>
        <w:t xml:space="preserve"> </w:t>
      </w:r>
      <w:r w:rsidRPr="00C23D55">
        <w:rPr>
          <w:rFonts w:ascii="Times New Roman" w:hAnsi="Times New Roman" w:cs="Times New Roman"/>
        </w:rPr>
        <w:t>Применяется только с начала второго периода действия обязательств.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F. </w:t>
      </w:r>
      <w:r w:rsidRPr="00C23D55">
        <w:rPr>
          <w:rFonts w:ascii="Times New Roman" w:hAnsi="Times New Roman" w:cs="Times New Roman"/>
          <w:b/>
        </w:rPr>
        <w:t>Статья 3, пункт 7-бис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Включить после пункта 7 статьи 3 Протокола следующий пункт: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7-бис. В ходе второго периода действия определенных количественных обязательств по ограничению и сокращению выбросов с 2013 года по 2020 год установленное количество каждой Стороны, включенной в приложение I, должно равняться процентной доле, указанной в третьей колонке таблицы, содержащейся в приложении В, от ее совокупных антропогенных выбросов парниковых газов, перечисленных в приложении А, в 1990 году в эквиваленте диоксида углерода за 1990 год или за базовый год или период, определенный в соответствии с пунктом 5 выше, умноженной на восемь. Те Стороны, включенные в приложение I, ^</w:t>
      </w:r>
      <w:proofErr w:type="spellStart"/>
      <w:r w:rsidRPr="00C23D55">
        <w:rPr>
          <w:rFonts w:ascii="Times New Roman" w:hAnsi="Times New Roman" w:cs="Times New Roman"/>
        </w:rPr>
        <w:t>дя</w:t>
      </w:r>
      <w:proofErr w:type="spellEnd"/>
      <w:r w:rsidRPr="00C23D55">
        <w:rPr>
          <w:rFonts w:ascii="Times New Roman" w:hAnsi="Times New Roman" w:cs="Times New Roman"/>
        </w:rPr>
        <w:t xml:space="preserve"> которых изменения в землепользовании и лесное хозяйство являлись в 1990 году чистым источником выбросов парниковых газов, для целей расчета своих установленных количеств включают в свои выбросы за базовый 1990 год или за базовый период совокупные антропогенные выбросы из источников в эквиваленте диоксида углерода за вычетом абсорбции поглотителями в 1990 году в результате изменений в землепользовании.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G. </w:t>
      </w:r>
      <w:r w:rsidRPr="00C23D55">
        <w:rPr>
          <w:rFonts w:ascii="Times New Roman" w:hAnsi="Times New Roman" w:cs="Times New Roman"/>
          <w:b/>
        </w:rPr>
        <w:t>Статья 3, пункт 7-тер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Включить после пункта 7-бис статьи 3 Протокола следующий пункт: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7-тер. Любая положительная разница между установленным количеством на второй период действия обязательств для Стороны, включенной в приложение 1, и средними ежегодными выбросами за первые три года предшествующего периода действия обязательств, умноженными на восемь, переводится на счет аннулирования этой Стороны.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H. </w:t>
      </w:r>
      <w:r w:rsidRPr="00C23D55">
        <w:rPr>
          <w:rFonts w:ascii="Times New Roman" w:hAnsi="Times New Roman" w:cs="Times New Roman"/>
          <w:b/>
        </w:rPr>
        <w:t>Статья 3, пункт 8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 пункте 8 статьи 3 Протокола текст: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proofErr w:type="gramStart"/>
      <w:r w:rsidRPr="00C23D55">
        <w:rPr>
          <w:rFonts w:ascii="Times New Roman" w:hAnsi="Times New Roman" w:cs="Times New Roman"/>
        </w:rPr>
        <w:t>расчета</w:t>
      </w:r>
      <w:proofErr w:type="gramEnd"/>
      <w:r w:rsidRPr="00C23D55">
        <w:rPr>
          <w:rFonts w:ascii="Times New Roman" w:hAnsi="Times New Roman" w:cs="Times New Roman"/>
        </w:rPr>
        <w:t>, упомянутого в пункте 7 выше заменить текстом: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proofErr w:type="gramStart"/>
      <w:r w:rsidRPr="00C23D55">
        <w:rPr>
          <w:rFonts w:ascii="Times New Roman" w:hAnsi="Times New Roman" w:cs="Times New Roman"/>
        </w:rPr>
        <w:t>расчетов</w:t>
      </w:r>
      <w:proofErr w:type="gramEnd"/>
      <w:r w:rsidRPr="00C23D55">
        <w:rPr>
          <w:rFonts w:ascii="Times New Roman" w:hAnsi="Times New Roman" w:cs="Times New Roman"/>
        </w:rPr>
        <w:t>, упомянутых в пунктах 7 и 7-бис выше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I. </w:t>
      </w:r>
      <w:r w:rsidRPr="00C23D55">
        <w:rPr>
          <w:rFonts w:ascii="Times New Roman" w:hAnsi="Times New Roman" w:cs="Times New Roman"/>
          <w:b/>
        </w:rPr>
        <w:t>Статья 3, пункт 8-бис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Включить после пункта 8 статьи 3 Протокола следующий пункт: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 xml:space="preserve">8-бис. Любая Сторона, включенная в приложение I, может использовать 1995 или 2000 год в качестве базисного года для </w:t>
      </w:r>
      <w:proofErr w:type="spellStart"/>
      <w:r w:rsidRPr="00C23D55">
        <w:rPr>
          <w:rFonts w:ascii="Times New Roman" w:hAnsi="Times New Roman" w:cs="Times New Roman"/>
        </w:rPr>
        <w:t>трифторида</w:t>
      </w:r>
      <w:proofErr w:type="spellEnd"/>
      <w:r w:rsidRPr="00C23D55">
        <w:rPr>
          <w:rFonts w:ascii="Times New Roman" w:hAnsi="Times New Roman" w:cs="Times New Roman"/>
        </w:rPr>
        <w:t xml:space="preserve"> азота для целей расчета, который упоминается в пункте 7-бис выше.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J</w:t>
      </w:r>
      <w:r w:rsidRPr="00C23D55">
        <w:rPr>
          <w:rFonts w:ascii="Times New Roman" w:hAnsi="Times New Roman" w:cs="Times New Roman"/>
          <w:b/>
        </w:rPr>
        <w:t xml:space="preserve">. </w:t>
      </w:r>
      <w:r w:rsidRPr="00C23D55">
        <w:rPr>
          <w:rFonts w:ascii="Times New Roman" w:hAnsi="Times New Roman" w:cs="Times New Roman"/>
          <w:b/>
        </w:rPr>
        <w:t>Статья 3, пункты 12-бис и тер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Включить после пункта 12 статьи 3 Протокола следующие пункты: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12-бис. Любые единицы, полученные благодаря действию рыночных механизмов, создаваемых согласно Конвенции или ее инструментам, могут использоваться Сторонами, включенными в приложение I, для оказания им содействия в осуществлении их определенных количественных обязательств по ограничению и сокращению выбросов согласно статье 3. Любые такие единицы, которые какая-либо Сторона</w:t>
      </w:r>
      <w:r w:rsidRPr="00C23D55">
        <w:rPr>
          <w:rFonts w:ascii="Times New Roman" w:hAnsi="Times New Roman" w:cs="Times New Roman"/>
        </w:rPr>
        <w:t xml:space="preserve"> </w:t>
      </w:r>
      <w:r w:rsidRPr="00C23D55">
        <w:rPr>
          <w:rFonts w:ascii="Times New Roman" w:hAnsi="Times New Roman" w:cs="Times New Roman"/>
        </w:rPr>
        <w:t>приобретает у другой Стороны Конвенции, прибавляются к установленному количеству приобретающей Стороны и вычитаются из количества единиц, имеющихся у передающей Стороны.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 xml:space="preserve">12-тер. Конференция Сторон, действующая в качестве совещания Сторон данного Протокола, обеспечивает, чтобы в тех случаях, когда единицы, полученные в результате одобренных видов деятельности, благодаря применению рыночных механизмов, о которых говорится в пункте 12-бис выше, используются Сторонами, включенными в приложение </w:t>
      </w:r>
      <w:r w:rsidRPr="00C23D55">
        <w:rPr>
          <w:rFonts w:ascii="Times New Roman" w:hAnsi="Times New Roman" w:cs="Times New Roman"/>
          <w:lang w:val="en-US"/>
        </w:rPr>
        <w:t>I</w:t>
      </w:r>
      <w:r w:rsidRPr="00C23D55">
        <w:rPr>
          <w:rFonts w:ascii="Times New Roman" w:hAnsi="Times New Roman" w:cs="Times New Roman"/>
        </w:rPr>
        <w:t xml:space="preserve">, для оказания им помощи в </w:t>
      </w:r>
      <w:r w:rsidRPr="00C23D55">
        <w:rPr>
          <w:rFonts w:ascii="Times New Roman" w:hAnsi="Times New Roman" w:cs="Times New Roman"/>
        </w:rPr>
        <w:lastRenderedPageBreak/>
        <w:t>обеспечении осуществления их определенных количественных обязательств по ограничению и сокращению выбросов согласно статье 3, определенная доля этих единиц использовалась для покрытия административных расходов, а также для оказания помощи Сторонам, являющимся развивающимися странами, которые особенно уязвимы к неблагоприятным воздействиям изменения климата, в покрытии их расходов по адаптации, если такие единицы приобретены в соответствии со статьей 17.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 w:rsidRPr="00C23D55">
        <w:rPr>
          <w:rFonts w:ascii="Times New Roman" w:hAnsi="Times New Roman" w:cs="Times New Roman"/>
          <w:b/>
          <w:lang w:val="en-US"/>
        </w:rPr>
        <w:t xml:space="preserve">K. </w:t>
      </w:r>
      <w:r w:rsidRPr="00C23D55">
        <w:rPr>
          <w:rFonts w:ascii="Times New Roman" w:hAnsi="Times New Roman" w:cs="Times New Roman"/>
          <w:b/>
        </w:rPr>
        <w:t>Статья 4, пункт 2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 конце первого предложения пункта 2 статьи 4 Протокола добавить следующие слова: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proofErr w:type="gramStart"/>
      <w:r w:rsidRPr="00C23D55">
        <w:rPr>
          <w:rFonts w:ascii="Times New Roman" w:hAnsi="Times New Roman" w:cs="Times New Roman"/>
        </w:rPr>
        <w:t>или</w:t>
      </w:r>
      <w:proofErr w:type="gramEnd"/>
      <w:r w:rsidRPr="00C23D55">
        <w:rPr>
          <w:rFonts w:ascii="Times New Roman" w:hAnsi="Times New Roman" w:cs="Times New Roman"/>
        </w:rPr>
        <w:t xml:space="preserve"> в день сдачи на хранение своих документов о принятии любой поправки к приложению В во исполнение пункта 9 статьи 3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 w:rsidRPr="00C23D55">
        <w:rPr>
          <w:rFonts w:ascii="Times New Roman" w:hAnsi="Times New Roman" w:cs="Times New Roman"/>
          <w:b/>
          <w:lang w:val="en-US"/>
        </w:rPr>
        <w:t xml:space="preserve">L. </w:t>
      </w:r>
      <w:r w:rsidRPr="00C23D55">
        <w:rPr>
          <w:rFonts w:ascii="Times New Roman" w:hAnsi="Times New Roman" w:cs="Times New Roman"/>
          <w:b/>
        </w:rPr>
        <w:t>Статья 4, пункт 3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В пункте 3 статьи 4 Протокола текст: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proofErr w:type="gramStart"/>
      <w:r w:rsidRPr="00C23D55">
        <w:rPr>
          <w:rFonts w:ascii="Times New Roman" w:hAnsi="Times New Roman" w:cs="Times New Roman"/>
        </w:rPr>
        <w:t>в</w:t>
      </w:r>
      <w:proofErr w:type="gramEnd"/>
      <w:r w:rsidRPr="00C23D55">
        <w:rPr>
          <w:rFonts w:ascii="Times New Roman" w:hAnsi="Times New Roman" w:cs="Times New Roman"/>
        </w:rPr>
        <w:t xml:space="preserve"> пункте 7 статьи 3 заменить текстом: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proofErr w:type="gramStart"/>
      <w:r w:rsidRPr="00C23D55">
        <w:rPr>
          <w:rFonts w:ascii="Times New Roman" w:hAnsi="Times New Roman" w:cs="Times New Roman"/>
        </w:rPr>
        <w:t>в</w:t>
      </w:r>
      <w:proofErr w:type="gramEnd"/>
      <w:r w:rsidRPr="00C23D55">
        <w:rPr>
          <w:rFonts w:ascii="Times New Roman" w:hAnsi="Times New Roman" w:cs="Times New Roman"/>
        </w:rPr>
        <w:t xml:space="preserve"> статье 3, к которому оно относится</w:t>
      </w:r>
    </w:p>
    <w:p w:rsidR="00C23D55" w:rsidRPr="00C23D55" w:rsidRDefault="00C23D55" w:rsidP="00C23D55">
      <w:pPr>
        <w:rPr>
          <w:rFonts w:ascii="Times New Roman" w:hAnsi="Times New Roman" w:cs="Times New Roman"/>
          <w:b/>
        </w:rPr>
      </w:pPr>
      <w:r w:rsidRPr="00C23D55">
        <w:rPr>
          <w:rFonts w:ascii="Times New Roman" w:hAnsi="Times New Roman" w:cs="Times New Roman"/>
          <w:b/>
        </w:rPr>
        <w:t>Статья 2: Вступление в силу</w:t>
      </w:r>
    </w:p>
    <w:p w:rsidR="00C23D55" w:rsidRPr="00C23D55" w:rsidRDefault="00C23D55" w:rsidP="00C23D55">
      <w:pPr>
        <w:rPr>
          <w:rFonts w:ascii="Times New Roman" w:hAnsi="Times New Roman" w:cs="Times New Roman"/>
        </w:rPr>
      </w:pPr>
      <w:r w:rsidRPr="00C23D55">
        <w:rPr>
          <w:rFonts w:ascii="Times New Roman" w:hAnsi="Times New Roman" w:cs="Times New Roman"/>
        </w:rPr>
        <w:t>Настоящая поправка вступает в силу в соответствии со статьями 20 и 21 Киотского протокола.</w:t>
      </w:r>
      <w:bookmarkStart w:id="0" w:name="_GoBack"/>
      <w:bookmarkEnd w:id="0"/>
    </w:p>
    <w:sectPr w:rsidR="00C23D55" w:rsidRPr="00C2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89" w:rsidRDefault="00740789" w:rsidP="00C23D55">
      <w:pPr>
        <w:spacing w:after="0" w:line="240" w:lineRule="auto"/>
      </w:pPr>
      <w:r>
        <w:separator/>
      </w:r>
    </w:p>
  </w:endnote>
  <w:endnote w:type="continuationSeparator" w:id="0">
    <w:p w:rsidR="00740789" w:rsidRDefault="00740789" w:rsidP="00C23D55">
      <w:pPr>
        <w:spacing w:after="0" w:line="240" w:lineRule="auto"/>
      </w:pPr>
      <w:r>
        <w:continuationSeparator/>
      </w:r>
    </w:p>
  </w:endnote>
  <w:endnote w:id="1">
    <w:p w:rsidR="00C23D55" w:rsidRDefault="00C23D55" w:rsidP="00C23D55">
      <w:pPr>
        <w:tabs>
          <w:tab w:val="left" w:pos="968"/>
        </w:tabs>
        <w:spacing w:after="0" w:line="221" w:lineRule="exact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  <w:p w:rsidR="00C23D55" w:rsidRDefault="00C23D55" w:rsidP="00C23D55">
      <w:pPr>
        <w:tabs>
          <w:tab w:val="left" w:pos="968"/>
        </w:tabs>
        <w:spacing w:after="0" w:line="221" w:lineRule="exact"/>
        <w:ind w:left="6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89" w:rsidRDefault="00740789" w:rsidP="00C23D55">
      <w:pPr>
        <w:spacing w:after="0" w:line="240" w:lineRule="auto"/>
      </w:pPr>
      <w:r>
        <w:separator/>
      </w:r>
    </w:p>
  </w:footnote>
  <w:footnote w:type="continuationSeparator" w:id="0">
    <w:p w:rsidR="00740789" w:rsidRDefault="00740789" w:rsidP="00C23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5"/>
    <w:rsid w:val="000C3AF4"/>
    <w:rsid w:val="00740789"/>
    <w:rsid w:val="00C23D55"/>
    <w:rsid w:val="00C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4892-32C4-4342-BDDB-990C365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C23D5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rebuchetMS7pt">
    <w:name w:val="Подпись к таблице + Trebuchet MS;7 pt;Не полужирный"/>
    <w:basedOn w:val="a3"/>
    <w:rsid w:val="00C23D55"/>
    <w:rPr>
      <w:rFonts w:ascii="Trebuchet MS" w:eastAsia="Trebuchet MS" w:hAnsi="Trebuchet MS" w:cs="Trebuchet MS"/>
      <w:b/>
      <w:bCs/>
      <w:sz w:val="14"/>
      <w:szCs w:val="14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23D55"/>
    <w:pPr>
      <w:shd w:val="clear" w:color="auto" w:fill="FFFFFF"/>
      <w:spacing w:after="0" w:line="197" w:lineRule="exact"/>
      <w:jc w:val="righ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 НИЦ МКУР</dc:creator>
  <cp:keywords/>
  <dc:description/>
  <cp:lastModifiedBy>ТФ НИЦ МКУР</cp:lastModifiedBy>
  <cp:revision>1</cp:revision>
  <dcterms:created xsi:type="dcterms:W3CDTF">2013-02-19T10:09:00Z</dcterms:created>
  <dcterms:modified xsi:type="dcterms:W3CDTF">2013-02-19T10:24:00Z</dcterms:modified>
</cp:coreProperties>
</file>